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3F" w:rsidRDefault="00D2526F" w:rsidP="00DB58B2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Purpose</w:t>
      </w:r>
    </w:p>
    <w:p w:rsidR="00543744" w:rsidRDefault="00FD5BBD" w:rsidP="00543744">
      <w:pPr>
        <w:pStyle w:val="ListParagraph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provide Back Hoe Equipment </w:t>
      </w:r>
      <w:r w:rsidR="00FB4640">
        <w:rPr>
          <w:sz w:val="20"/>
          <w:szCs w:val="20"/>
        </w:rPr>
        <w:t>services</w:t>
      </w:r>
      <w:r>
        <w:rPr>
          <w:sz w:val="20"/>
          <w:szCs w:val="20"/>
        </w:rPr>
        <w:t xml:space="preserve"> for community member</w:t>
      </w:r>
      <w:r w:rsidR="00763A6B">
        <w:rPr>
          <w:sz w:val="20"/>
          <w:szCs w:val="20"/>
        </w:rPr>
        <w:t>ship</w:t>
      </w:r>
      <w:r w:rsidR="00456B4E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. The fee </w:t>
      </w:r>
      <w:r w:rsidR="00763A6B">
        <w:rPr>
          <w:sz w:val="20"/>
          <w:szCs w:val="20"/>
        </w:rPr>
        <w:t>shall be generated into Chichiltah Chapter Account 01 to generate revenue for governmental purposes.</w:t>
      </w:r>
    </w:p>
    <w:p w:rsidR="00D14CBD" w:rsidRPr="00543744" w:rsidRDefault="00D14CBD" w:rsidP="00543744">
      <w:pPr>
        <w:pStyle w:val="ListParagraph"/>
        <w:ind w:left="1080"/>
        <w:jc w:val="both"/>
        <w:rPr>
          <w:sz w:val="20"/>
          <w:szCs w:val="20"/>
        </w:rPr>
      </w:pPr>
    </w:p>
    <w:p w:rsidR="00DB58B2" w:rsidRDefault="00DB58B2" w:rsidP="00DB58B2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</w:p>
    <w:p w:rsidR="009248DC" w:rsidRDefault="00DB58B2" w:rsidP="00BB103A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Chapter shall maintain liability insurance with the Navaj</w:t>
      </w:r>
      <w:r w:rsidR="00FD5BBD">
        <w:rPr>
          <w:sz w:val="20"/>
          <w:szCs w:val="20"/>
        </w:rPr>
        <w:t>o Nation Exposure Summary Inventory with Navajo Nation Risk Management Program.</w:t>
      </w:r>
    </w:p>
    <w:p w:rsidR="00BB103A" w:rsidRPr="00BB103A" w:rsidRDefault="00814F4D" w:rsidP="00BB103A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Chapter Public Employment Program </w:t>
      </w:r>
      <w:r w:rsidR="00BB468F">
        <w:rPr>
          <w:sz w:val="20"/>
          <w:szCs w:val="20"/>
        </w:rPr>
        <w:t>(PEP) fund</w:t>
      </w:r>
      <w:r w:rsidR="00BB6648">
        <w:rPr>
          <w:sz w:val="20"/>
          <w:szCs w:val="20"/>
        </w:rPr>
        <w:t xml:space="preserve"> shall employ one</w:t>
      </w:r>
      <w:r w:rsidR="00FB4640">
        <w:rPr>
          <w:sz w:val="20"/>
          <w:szCs w:val="20"/>
        </w:rPr>
        <w:t xml:space="preserve"> (1) On-Call</w:t>
      </w:r>
      <w:r w:rsidR="00362683">
        <w:rPr>
          <w:sz w:val="20"/>
          <w:szCs w:val="20"/>
        </w:rPr>
        <w:t xml:space="preserve"> Operator with one (1) Stand</w:t>
      </w:r>
      <w:r w:rsidR="009130EB">
        <w:rPr>
          <w:sz w:val="20"/>
          <w:szCs w:val="20"/>
        </w:rPr>
        <w:t>by</w:t>
      </w:r>
      <w:r w:rsidR="00BB468F">
        <w:rPr>
          <w:sz w:val="20"/>
          <w:szCs w:val="20"/>
        </w:rPr>
        <w:t xml:space="preserve"> Position.</w:t>
      </w:r>
    </w:p>
    <w:p w:rsidR="00D14CBD" w:rsidRPr="002B5023" w:rsidRDefault="00BB103A" w:rsidP="00BB103A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Any/All Damages to the equipment shall be the responsibility of the operator and the authorizing official(s).  </w:t>
      </w:r>
    </w:p>
    <w:p w:rsidR="00DB58B2" w:rsidRDefault="00E56FB5" w:rsidP="009248DC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Equipment </w:t>
      </w:r>
      <w:r w:rsidR="009248DC" w:rsidRPr="009248DC">
        <w:rPr>
          <w:b/>
          <w:sz w:val="20"/>
          <w:szCs w:val="20"/>
        </w:rPr>
        <w:t xml:space="preserve">Operation  </w:t>
      </w:r>
    </w:p>
    <w:p w:rsidR="00FB4640" w:rsidRDefault="00B54D45" w:rsidP="005C72F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Back Hoe</w:t>
      </w:r>
      <w:r w:rsidR="00BB6648">
        <w:rPr>
          <w:sz w:val="20"/>
          <w:szCs w:val="20"/>
        </w:rPr>
        <w:t xml:space="preserve"> Operator</w:t>
      </w:r>
      <w:r>
        <w:rPr>
          <w:sz w:val="20"/>
          <w:szCs w:val="20"/>
        </w:rPr>
        <w:t xml:space="preserve"> Qualification:</w:t>
      </w:r>
    </w:p>
    <w:p w:rsidR="00FB4640" w:rsidRDefault="00FB4640" w:rsidP="00FB464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C72F6">
        <w:rPr>
          <w:sz w:val="20"/>
          <w:szCs w:val="20"/>
        </w:rPr>
        <w:t>hree (3) years of progressively responsible heavy equipment operation</w:t>
      </w:r>
    </w:p>
    <w:p w:rsidR="00FB4640" w:rsidRDefault="009130EB" w:rsidP="00FB464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C72F6" w:rsidRPr="00FB4640">
        <w:rPr>
          <w:sz w:val="20"/>
          <w:szCs w:val="20"/>
        </w:rPr>
        <w:t>aintenance experience</w:t>
      </w:r>
    </w:p>
    <w:p w:rsidR="00FB4640" w:rsidRDefault="00FB4640" w:rsidP="00FB464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0B6E57" w:rsidRPr="00FB4640">
        <w:rPr>
          <w:sz w:val="20"/>
          <w:szCs w:val="20"/>
        </w:rPr>
        <w:t>alid</w:t>
      </w:r>
      <w:r w:rsidR="00763A6B">
        <w:rPr>
          <w:sz w:val="20"/>
          <w:szCs w:val="20"/>
        </w:rPr>
        <w:t xml:space="preserve"> New Mexico State Driver</w:t>
      </w:r>
      <w:r w:rsidR="00814F4D" w:rsidRPr="00FB4640">
        <w:rPr>
          <w:sz w:val="20"/>
          <w:szCs w:val="20"/>
        </w:rPr>
        <w:t xml:space="preserve"> License</w:t>
      </w:r>
    </w:p>
    <w:p w:rsidR="00933A77" w:rsidRPr="005472B0" w:rsidRDefault="00933A77" w:rsidP="005472B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B4640">
        <w:rPr>
          <w:sz w:val="20"/>
          <w:szCs w:val="20"/>
        </w:rPr>
        <w:t>Navajo Nation</w:t>
      </w:r>
      <w:r w:rsidR="00FB4640">
        <w:rPr>
          <w:sz w:val="20"/>
          <w:szCs w:val="20"/>
        </w:rPr>
        <w:t xml:space="preserve"> Driving Permit (</w:t>
      </w:r>
      <w:r w:rsidR="005D605E" w:rsidRPr="00FB4640">
        <w:rPr>
          <w:sz w:val="20"/>
          <w:szCs w:val="20"/>
        </w:rPr>
        <w:t>$25.00</w:t>
      </w:r>
      <w:r w:rsidR="00FB4640">
        <w:rPr>
          <w:sz w:val="20"/>
          <w:szCs w:val="20"/>
        </w:rPr>
        <w:t xml:space="preserve"> to be paid by the Operator)</w:t>
      </w:r>
      <w:r w:rsidRPr="005472B0">
        <w:rPr>
          <w:sz w:val="20"/>
          <w:szCs w:val="20"/>
        </w:rPr>
        <w:t xml:space="preserve"> </w:t>
      </w:r>
    </w:p>
    <w:p w:rsidR="00072D63" w:rsidRDefault="00284759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00F94">
        <w:rPr>
          <w:sz w:val="20"/>
          <w:szCs w:val="20"/>
        </w:rPr>
        <w:t>The Chapter</w:t>
      </w:r>
      <w:r w:rsidR="005472B0">
        <w:rPr>
          <w:sz w:val="20"/>
          <w:szCs w:val="20"/>
        </w:rPr>
        <w:t xml:space="preserve"> Community</w:t>
      </w:r>
      <w:r w:rsidRPr="00500F94">
        <w:rPr>
          <w:sz w:val="20"/>
          <w:szCs w:val="20"/>
        </w:rPr>
        <w:t xml:space="preserve"> Services Coordinator (CS</w:t>
      </w:r>
      <w:r w:rsidR="00815175">
        <w:rPr>
          <w:sz w:val="20"/>
          <w:szCs w:val="20"/>
        </w:rPr>
        <w:t>C) shall</w:t>
      </w:r>
      <w:r w:rsidR="00013EE0" w:rsidRPr="00500F94">
        <w:rPr>
          <w:sz w:val="20"/>
          <w:szCs w:val="20"/>
        </w:rPr>
        <w:t xml:space="preserve"> approve all Work Order Request</w:t>
      </w:r>
      <w:r w:rsidR="00933A77" w:rsidRPr="00500F94">
        <w:rPr>
          <w:sz w:val="20"/>
          <w:szCs w:val="20"/>
        </w:rPr>
        <w:t>(s)</w:t>
      </w:r>
      <w:r w:rsidR="009130EB">
        <w:rPr>
          <w:sz w:val="20"/>
          <w:szCs w:val="20"/>
        </w:rPr>
        <w:t xml:space="preserve"> which</w:t>
      </w:r>
      <w:r w:rsidR="00763A6B">
        <w:rPr>
          <w:sz w:val="20"/>
          <w:szCs w:val="20"/>
        </w:rPr>
        <w:t xml:space="preserve"> shall</w:t>
      </w:r>
      <w:r w:rsidR="009130EB">
        <w:rPr>
          <w:sz w:val="20"/>
          <w:szCs w:val="20"/>
        </w:rPr>
        <w:t xml:space="preserve"> include r</w:t>
      </w:r>
      <w:r w:rsidR="008B3AA6" w:rsidRPr="00500F94">
        <w:rPr>
          <w:sz w:val="20"/>
          <w:szCs w:val="20"/>
        </w:rPr>
        <w:t>equired signatures, s</w:t>
      </w:r>
      <w:r w:rsidR="00D57934">
        <w:rPr>
          <w:sz w:val="20"/>
          <w:szCs w:val="20"/>
        </w:rPr>
        <w:t>ite location, Scope of Work</w:t>
      </w:r>
      <w:r w:rsidR="00013EE0" w:rsidRPr="00500F94">
        <w:rPr>
          <w:sz w:val="20"/>
          <w:szCs w:val="20"/>
        </w:rPr>
        <w:t xml:space="preserve">, </w:t>
      </w:r>
      <w:r w:rsidR="008B3AA6" w:rsidRPr="00500F94">
        <w:rPr>
          <w:sz w:val="20"/>
          <w:szCs w:val="20"/>
        </w:rPr>
        <w:t>t</w:t>
      </w:r>
      <w:r w:rsidR="00013EE0" w:rsidRPr="00500F94">
        <w:rPr>
          <w:sz w:val="20"/>
          <w:szCs w:val="20"/>
        </w:rPr>
        <w:t xml:space="preserve">ime schedule, </w:t>
      </w:r>
      <w:r w:rsidR="000B6E57" w:rsidRPr="00500F94">
        <w:rPr>
          <w:sz w:val="20"/>
          <w:szCs w:val="20"/>
        </w:rPr>
        <w:t xml:space="preserve">and </w:t>
      </w:r>
      <w:r w:rsidR="008B3AA6" w:rsidRPr="00500F94">
        <w:rPr>
          <w:sz w:val="20"/>
          <w:szCs w:val="20"/>
        </w:rPr>
        <w:t>c</w:t>
      </w:r>
      <w:r w:rsidR="00013EE0" w:rsidRPr="00500F94">
        <w:rPr>
          <w:sz w:val="20"/>
          <w:szCs w:val="20"/>
        </w:rPr>
        <w:t xml:space="preserve">ost </w:t>
      </w:r>
      <w:r w:rsidR="008B3AA6" w:rsidRPr="00500F94">
        <w:rPr>
          <w:sz w:val="20"/>
          <w:szCs w:val="20"/>
        </w:rPr>
        <w:t>e</w:t>
      </w:r>
      <w:r w:rsidR="00C1598D" w:rsidRPr="00500F94">
        <w:rPr>
          <w:sz w:val="20"/>
          <w:szCs w:val="20"/>
        </w:rPr>
        <w:t>stimat</w:t>
      </w:r>
      <w:r w:rsidR="000B6E57" w:rsidRPr="00500F94">
        <w:rPr>
          <w:sz w:val="20"/>
          <w:szCs w:val="20"/>
        </w:rPr>
        <w:t>es</w:t>
      </w:r>
      <w:r w:rsidR="0019336F" w:rsidRPr="00500F94">
        <w:rPr>
          <w:sz w:val="20"/>
          <w:szCs w:val="20"/>
        </w:rPr>
        <w:t xml:space="preserve">. </w:t>
      </w:r>
    </w:p>
    <w:p w:rsidR="005652C8" w:rsidRDefault="005652C8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Back Hoe Equipment </w:t>
      </w:r>
      <w:r w:rsidRPr="005652C8">
        <w:rPr>
          <w:sz w:val="20"/>
          <w:szCs w:val="20"/>
          <w:u w:val="single"/>
        </w:rPr>
        <w:t>shall not</w:t>
      </w:r>
      <w:r>
        <w:rPr>
          <w:sz w:val="20"/>
          <w:szCs w:val="20"/>
        </w:rPr>
        <w:t xml:space="preserve"> be used for Burial Preparation on </w:t>
      </w:r>
      <w:r w:rsidRPr="005652C8">
        <w:rPr>
          <w:b/>
          <w:sz w:val="20"/>
          <w:szCs w:val="20"/>
        </w:rPr>
        <w:t>Navajo Nation Trust Land</w:t>
      </w:r>
      <w:r>
        <w:rPr>
          <w:sz w:val="20"/>
          <w:szCs w:val="20"/>
        </w:rPr>
        <w:t>.</w:t>
      </w:r>
    </w:p>
    <w:p w:rsidR="00072D63" w:rsidRPr="009A011F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Back Hoe Equipment can be utilized for Burial Preparation on </w:t>
      </w:r>
      <w:r w:rsidRPr="00643F36">
        <w:rPr>
          <w:b/>
          <w:sz w:val="20"/>
          <w:szCs w:val="20"/>
        </w:rPr>
        <w:t>Indian Allotment</w:t>
      </w:r>
      <w:r>
        <w:rPr>
          <w:b/>
          <w:sz w:val="20"/>
          <w:szCs w:val="20"/>
        </w:rPr>
        <w:t xml:space="preserve"> Land</w:t>
      </w:r>
      <w:r>
        <w:rPr>
          <w:sz w:val="20"/>
          <w:szCs w:val="20"/>
        </w:rPr>
        <w:t xml:space="preserve"> is at discretion of the Land Owner(s).</w:t>
      </w:r>
    </w:p>
    <w:p w:rsidR="00072D63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prevent and</w:t>
      </w:r>
      <w:r w:rsidRPr="00377BF6">
        <w:rPr>
          <w:sz w:val="20"/>
          <w:szCs w:val="20"/>
        </w:rPr>
        <w:t xml:space="preserve"> avoid legal consequences and</w:t>
      </w:r>
      <w:r>
        <w:rPr>
          <w:sz w:val="20"/>
          <w:szCs w:val="20"/>
        </w:rPr>
        <w:t>,</w:t>
      </w:r>
      <w:r w:rsidRPr="00377BF6">
        <w:rPr>
          <w:sz w:val="20"/>
          <w:szCs w:val="20"/>
        </w:rPr>
        <w:t xml:space="preserve"> undue hardship on the Equipment Operato</w:t>
      </w:r>
      <w:r w:rsidR="00A362A6">
        <w:rPr>
          <w:sz w:val="20"/>
          <w:szCs w:val="20"/>
        </w:rPr>
        <w:t xml:space="preserve">r </w:t>
      </w:r>
      <w:r w:rsidRPr="00377BF6">
        <w:rPr>
          <w:sz w:val="20"/>
          <w:szCs w:val="20"/>
        </w:rPr>
        <w:t>and Chapter Administration, the backhoe</w:t>
      </w:r>
      <w:r>
        <w:rPr>
          <w:sz w:val="20"/>
          <w:szCs w:val="20"/>
        </w:rPr>
        <w:t xml:space="preserve"> equipment</w:t>
      </w:r>
      <w:r w:rsidRPr="00377BF6">
        <w:rPr>
          <w:sz w:val="20"/>
          <w:szCs w:val="20"/>
        </w:rPr>
        <w:t xml:space="preserve"> shal</w:t>
      </w:r>
      <w:r>
        <w:rPr>
          <w:sz w:val="20"/>
          <w:szCs w:val="20"/>
        </w:rPr>
        <w:t xml:space="preserve">l be operated only by an approved </w:t>
      </w:r>
      <w:r>
        <w:rPr>
          <w:i/>
          <w:sz w:val="20"/>
          <w:szCs w:val="20"/>
        </w:rPr>
        <w:t>PEP Employee approved by Chapter Membership.</w:t>
      </w:r>
      <w:r>
        <w:rPr>
          <w:sz w:val="20"/>
          <w:szCs w:val="20"/>
        </w:rPr>
        <w:t xml:space="preserve"> </w:t>
      </w:r>
    </w:p>
    <w:p w:rsidR="00072D63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Back Hoe Equipment shall not be used where</w:t>
      </w:r>
      <w:r w:rsidRPr="00377BF6">
        <w:rPr>
          <w:sz w:val="20"/>
          <w:szCs w:val="20"/>
        </w:rPr>
        <w:t xml:space="preserve"> there are land disputes </w:t>
      </w:r>
      <w:r>
        <w:rPr>
          <w:sz w:val="20"/>
          <w:szCs w:val="20"/>
        </w:rPr>
        <w:t>and/</w:t>
      </w:r>
      <w:r w:rsidRPr="00377BF6">
        <w:rPr>
          <w:sz w:val="20"/>
          <w:szCs w:val="20"/>
        </w:rPr>
        <w:t>or family disagreements.</w:t>
      </w:r>
      <w:r>
        <w:rPr>
          <w:sz w:val="20"/>
          <w:szCs w:val="20"/>
        </w:rPr>
        <w:t xml:space="preserve"> In this situation, the Land Board Official shall review the Work Order and approve or disapprove.</w:t>
      </w:r>
    </w:p>
    <w:p w:rsidR="00072D63" w:rsidRPr="008F74AC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Navajo Nation Water Resources (Vanderwagen Sub-Office), Program Supervisor is approved to operate the Chichiltah Chapter backhoe.</w:t>
      </w:r>
    </w:p>
    <w:p w:rsidR="00072D63" w:rsidRPr="00025E59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25E59">
        <w:rPr>
          <w:sz w:val="20"/>
          <w:szCs w:val="20"/>
        </w:rPr>
        <w:t xml:space="preserve">The Operator </w:t>
      </w:r>
      <w:r>
        <w:rPr>
          <w:sz w:val="20"/>
          <w:szCs w:val="20"/>
        </w:rPr>
        <w:t xml:space="preserve">shall be orientated by CSC or AMS </w:t>
      </w:r>
      <w:r w:rsidRPr="00025E59">
        <w:rPr>
          <w:sz w:val="20"/>
          <w:szCs w:val="20"/>
        </w:rPr>
        <w:t>on the Work Order Report process.</w:t>
      </w:r>
    </w:p>
    <w:p w:rsidR="00072D63" w:rsidRDefault="00072D63" w:rsidP="00072D6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Operator shall take appropriate measures to prevent theft and vandalism to the equipment.</w:t>
      </w:r>
    </w:p>
    <w:p w:rsidR="00072D63" w:rsidRDefault="00072D63" w:rsidP="00072D63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Operator shall be responsible for liabilities caused by failure or negligence.</w:t>
      </w:r>
    </w:p>
    <w:p w:rsidR="00072D63" w:rsidRDefault="00072D63" w:rsidP="00072D63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72D63">
        <w:rPr>
          <w:sz w:val="20"/>
          <w:szCs w:val="20"/>
        </w:rPr>
        <w:t>The Operator shall be responsible for proper maintenance, care and safety of the equipment.</w:t>
      </w:r>
    </w:p>
    <w:p w:rsidR="00072D63" w:rsidRDefault="00072D63" w:rsidP="00072D63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72D63">
        <w:rPr>
          <w:sz w:val="20"/>
          <w:szCs w:val="20"/>
        </w:rPr>
        <w:t xml:space="preserve">The </w:t>
      </w:r>
      <w:r w:rsidR="00A362A6">
        <w:rPr>
          <w:sz w:val="20"/>
          <w:szCs w:val="20"/>
        </w:rPr>
        <w:t xml:space="preserve">Operator shall provide a quarterly maintenance </w:t>
      </w:r>
      <w:r w:rsidR="00E110AC">
        <w:rPr>
          <w:sz w:val="20"/>
          <w:szCs w:val="20"/>
        </w:rPr>
        <w:t xml:space="preserve">schedule, mileage log and </w:t>
      </w:r>
      <w:r w:rsidR="00E110AC" w:rsidRPr="00072D63">
        <w:rPr>
          <w:sz w:val="20"/>
          <w:szCs w:val="20"/>
        </w:rPr>
        <w:t>materials</w:t>
      </w:r>
      <w:r w:rsidRPr="00072D63">
        <w:rPr>
          <w:sz w:val="20"/>
          <w:szCs w:val="20"/>
        </w:rPr>
        <w:t xml:space="preserve">/supplies </w:t>
      </w:r>
      <w:r w:rsidR="00A362A6">
        <w:rPr>
          <w:sz w:val="20"/>
          <w:szCs w:val="20"/>
        </w:rPr>
        <w:t xml:space="preserve">list </w:t>
      </w:r>
      <w:r w:rsidRPr="00072D63">
        <w:rPr>
          <w:sz w:val="20"/>
          <w:szCs w:val="20"/>
        </w:rPr>
        <w:t>to the Chapter Administration.</w:t>
      </w:r>
    </w:p>
    <w:p w:rsidR="00E110AC" w:rsidRPr="00B041A6" w:rsidRDefault="00E110AC" w:rsidP="00B041A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Chapter Vice-President shall</w:t>
      </w:r>
      <w:r w:rsidRPr="008A67D8">
        <w:rPr>
          <w:sz w:val="20"/>
          <w:szCs w:val="20"/>
        </w:rPr>
        <w:t xml:space="preserve"> assist in the review of the Chapter Property </w:t>
      </w:r>
      <w:r>
        <w:rPr>
          <w:sz w:val="20"/>
          <w:szCs w:val="20"/>
        </w:rPr>
        <w:t>C</w:t>
      </w:r>
      <w:r w:rsidRPr="008A67D8">
        <w:rPr>
          <w:sz w:val="20"/>
          <w:szCs w:val="20"/>
        </w:rPr>
        <w:t xml:space="preserve">ontrol process on quarterly basis </w:t>
      </w:r>
      <w:r>
        <w:rPr>
          <w:sz w:val="20"/>
          <w:szCs w:val="20"/>
        </w:rPr>
        <w:t>as stated in The Local Governance Act – Navajo Nation Code Title 26.</w:t>
      </w:r>
    </w:p>
    <w:p w:rsidR="00072D63" w:rsidRPr="00072D63" w:rsidRDefault="00072D63" w:rsidP="00072D63">
      <w:pPr>
        <w:spacing w:after="0"/>
        <w:jc w:val="both"/>
        <w:rPr>
          <w:sz w:val="20"/>
          <w:szCs w:val="20"/>
        </w:rPr>
      </w:pPr>
    </w:p>
    <w:p w:rsidR="00072D63" w:rsidRPr="00072D63" w:rsidRDefault="00072D63" w:rsidP="00072D63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072D63">
        <w:rPr>
          <w:sz w:val="20"/>
          <w:szCs w:val="20"/>
        </w:rPr>
        <w:lastRenderedPageBreak/>
        <w:t>The Operator shall park the equipment in the designated locations upon approval by the CSC and Chapter President if, the Work Order will take more than one (1) day.</w:t>
      </w:r>
    </w:p>
    <w:p w:rsidR="00072D63" w:rsidRDefault="00072D63" w:rsidP="00072D6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Unit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Navajo Nation Water Resource Office</w:t>
      </w:r>
    </w:p>
    <w:p w:rsidR="00072D63" w:rsidRPr="00456B4E" w:rsidRDefault="00072D63" w:rsidP="00456B4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Unit 2</w:t>
      </w:r>
      <w:r>
        <w:rPr>
          <w:sz w:val="20"/>
          <w:szCs w:val="20"/>
        </w:rPr>
        <w:tab/>
      </w:r>
      <w:r w:rsidR="00456B4E">
        <w:rPr>
          <w:sz w:val="20"/>
          <w:szCs w:val="20"/>
        </w:rPr>
        <w:tab/>
        <w:t xml:space="preserve">Tommy Nelson, Chapter President </w:t>
      </w:r>
    </w:p>
    <w:p w:rsidR="00072D63" w:rsidRDefault="00072D63" w:rsidP="00072D63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Unit </w:t>
      </w:r>
      <w:r w:rsidR="00456B4E">
        <w:rPr>
          <w:sz w:val="20"/>
          <w:szCs w:val="20"/>
        </w:rPr>
        <w:t xml:space="preserve">3, </w:t>
      </w:r>
      <w:r>
        <w:rPr>
          <w:sz w:val="20"/>
          <w:szCs w:val="20"/>
        </w:rPr>
        <w:t>4 &amp; 5</w:t>
      </w:r>
      <w:r>
        <w:rPr>
          <w:sz w:val="20"/>
          <w:szCs w:val="20"/>
        </w:rPr>
        <w:tab/>
        <w:t>Chapter Warehouse</w:t>
      </w:r>
    </w:p>
    <w:p w:rsidR="00456B4E" w:rsidRPr="00072D63" w:rsidRDefault="00456B4E" w:rsidP="00456B4E">
      <w:pPr>
        <w:pStyle w:val="ListParagraph"/>
        <w:ind w:left="2160"/>
        <w:rPr>
          <w:sz w:val="20"/>
          <w:szCs w:val="20"/>
        </w:rPr>
      </w:pPr>
    </w:p>
    <w:p w:rsidR="00072D63" w:rsidRPr="00072D63" w:rsidRDefault="00072D63" w:rsidP="00072D63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72D63">
        <w:rPr>
          <w:b/>
          <w:sz w:val="20"/>
          <w:szCs w:val="20"/>
        </w:rPr>
        <w:t>FEES/COSTS</w:t>
      </w:r>
    </w:p>
    <w:p w:rsidR="00CE3F2F" w:rsidRDefault="00B041A6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Backhoe Heavy Equipment shall be utilized </w:t>
      </w:r>
      <w:r w:rsidR="00CE3F2F">
        <w:rPr>
          <w:sz w:val="20"/>
          <w:szCs w:val="20"/>
        </w:rPr>
        <w:t>by registered community members upon submitting and approval from Chapter administration.</w:t>
      </w:r>
      <w:r w:rsidR="00456B4E">
        <w:rPr>
          <w:sz w:val="20"/>
          <w:szCs w:val="20"/>
        </w:rPr>
        <w:t xml:space="preserve"> Work Order shall be schedule Monday to Friday, 8:00 AM to 5:00 PM.</w:t>
      </w:r>
    </w:p>
    <w:p w:rsidR="00456B4E" w:rsidRDefault="00456B4E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</w:p>
    <w:p w:rsidR="00CE3F2F" w:rsidRDefault="00CE3F2F" w:rsidP="00CE3F2F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Equipment shall be used for</w:t>
      </w:r>
      <w:r w:rsidR="00B041A6">
        <w:rPr>
          <w:sz w:val="20"/>
          <w:szCs w:val="20"/>
        </w:rPr>
        <w:t xml:space="preserve"> off</w:t>
      </w:r>
      <w:r>
        <w:rPr>
          <w:sz w:val="20"/>
          <w:szCs w:val="20"/>
        </w:rPr>
        <w:t>icial emergency declaration(s) by local, Navajo Nation, County, State of New Mexico and Federal Government. The equipment can be used on weekend, Federal, State or Navajo Nation Holiday.</w:t>
      </w:r>
    </w:p>
    <w:p w:rsidR="00CE3F2F" w:rsidRPr="00CE3F2F" w:rsidRDefault="00CE3F2F" w:rsidP="00CE3F2F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72D63">
        <w:rPr>
          <w:sz w:val="20"/>
          <w:szCs w:val="20"/>
        </w:rPr>
        <w:t>The Chapter Administration shall recover any and all funds from governmental entities if the Chapter Back Hoe Equipment is utilized for emergency.</w:t>
      </w:r>
    </w:p>
    <w:p w:rsidR="00456B4E" w:rsidRDefault="00456B4E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 regular Work Orders shall be for a fee of $80.00 per hour.</w:t>
      </w:r>
    </w:p>
    <w:p w:rsidR="00456B4E" w:rsidRDefault="00456B4E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Burial preparation shall be at no charge if, the deceased person was a registered voter with Chichiltah Chapter. </w:t>
      </w:r>
    </w:p>
    <w:p w:rsidR="00072D63" w:rsidRPr="00072D63" w:rsidRDefault="00763A6B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72D63">
        <w:rPr>
          <w:sz w:val="20"/>
          <w:szCs w:val="20"/>
        </w:rPr>
        <w:t>The Back Hoe Equipment shall</w:t>
      </w:r>
      <w:r w:rsidRPr="00072D63">
        <w:rPr>
          <w:b/>
          <w:sz w:val="20"/>
          <w:szCs w:val="20"/>
        </w:rPr>
        <w:t xml:space="preserve"> </w:t>
      </w:r>
      <w:r w:rsidRPr="00072D63">
        <w:rPr>
          <w:b/>
          <w:sz w:val="20"/>
          <w:szCs w:val="20"/>
          <w:u w:val="single"/>
        </w:rPr>
        <w:t>not</w:t>
      </w:r>
      <w:r w:rsidRPr="00072D63">
        <w:rPr>
          <w:sz w:val="20"/>
          <w:szCs w:val="20"/>
        </w:rPr>
        <w:t xml:space="preserve"> be utilized for Burial Preparation on </w:t>
      </w:r>
      <w:r w:rsidRPr="00072D63">
        <w:rPr>
          <w:b/>
          <w:sz w:val="20"/>
          <w:szCs w:val="20"/>
        </w:rPr>
        <w:t>Navajo Nation Trust Land.</w:t>
      </w:r>
    </w:p>
    <w:p w:rsidR="00E74DE9" w:rsidRDefault="00763A6B" w:rsidP="00072D6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72D63">
        <w:rPr>
          <w:b/>
          <w:sz w:val="20"/>
          <w:szCs w:val="20"/>
        </w:rPr>
        <w:t xml:space="preserve"> </w:t>
      </w:r>
      <w:r w:rsidR="00E74DE9" w:rsidRPr="00072D63">
        <w:rPr>
          <w:sz w:val="20"/>
          <w:szCs w:val="20"/>
        </w:rPr>
        <w:t xml:space="preserve">The Back Hoe Equipment can be utilized for Burial Preparation on </w:t>
      </w:r>
      <w:r w:rsidR="00E74DE9" w:rsidRPr="00072D63">
        <w:rPr>
          <w:b/>
          <w:sz w:val="20"/>
          <w:szCs w:val="20"/>
        </w:rPr>
        <w:t>Indian Allotment Land</w:t>
      </w:r>
      <w:r w:rsidR="00E74DE9" w:rsidRPr="00072D63">
        <w:rPr>
          <w:sz w:val="20"/>
          <w:szCs w:val="20"/>
        </w:rPr>
        <w:t xml:space="preserve"> is at discretion of the Land Owner(s).</w:t>
      </w:r>
    </w:p>
    <w:p w:rsidR="00072D63" w:rsidRPr="00456B4E" w:rsidRDefault="001C76F4" w:rsidP="00456B4E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72D63">
        <w:rPr>
          <w:sz w:val="20"/>
          <w:szCs w:val="20"/>
        </w:rPr>
        <w:t>The Chapter Accounts Maintenance Specialist (</w:t>
      </w:r>
      <w:r w:rsidR="00456B4E">
        <w:rPr>
          <w:sz w:val="20"/>
          <w:szCs w:val="20"/>
        </w:rPr>
        <w:t xml:space="preserve">AMS) shall process all </w:t>
      </w:r>
      <w:proofErr w:type="spellStart"/>
      <w:r w:rsidR="00456B4E">
        <w:rPr>
          <w:sz w:val="20"/>
          <w:szCs w:val="20"/>
        </w:rPr>
        <w:t>paymen</w:t>
      </w:r>
      <w:proofErr w:type="spellEnd"/>
    </w:p>
    <w:p w:rsidR="00B4685D" w:rsidRPr="00072D63" w:rsidRDefault="00B4685D" w:rsidP="00072D63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072D63">
        <w:rPr>
          <w:b/>
          <w:sz w:val="20"/>
          <w:szCs w:val="20"/>
        </w:rPr>
        <w:t>Amendment</w:t>
      </w:r>
    </w:p>
    <w:p w:rsidR="001B109B" w:rsidRDefault="001B109B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The Chichil</w:t>
      </w:r>
      <w:r w:rsidR="006D4B10">
        <w:rPr>
          <w:sz w:val="20"/>
          <w:szCs w:val="20"/>
        </w:rPr>
        <w:t>tah Chapter Backhoe Equipment</w:t>
      </w:r>
      <w:r>
        <w:rPr>
          <w:sz w:val="20"/>
          <w:szCs w:val="20"/>
        </w:rPr>
        <w:t xml:space="preserve"> Plan of Operation shall be amended at the b</w:t>
      </w:r>
      <w:r w:rsidR="006D39F0">
        <w:rPr>
          <w:sz w:val="20"/>
          <w:szCs w:val="20"/>
        </w:rPr>
        <w:t>eginning of each Fiscal Year or</w:t>
      </w:r>
      <w:r>
        <w:rPr>
          <w:sz w:val="20"/>
          <w:szCs w:val="20"/>
        </w:rPr>
        <w:t xml:space="preserve"> when deemed </w:t>
      </w:r>
      <w:r w:rsidR="00EA472A">
        <w:rPr>
          <w:sz w:val="20"/>
          <w:szCs w:val="20"/>
        </w:rPr>
        <w:t>necessary by Chichiltah Chapter.</w:t>
      </w:r>
    </w:p>
    <w:p w:rsidR="00A5233E" w:rsidRDefault="00A5233E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A5233E" w:rsidRDefault="00A5233E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A5233E" w:rsidRDefault="00A5233E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A5233E" w:rsidRDefault="00A5233E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A5233E" w:rsidRDefault="00A5233E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7516A5" w:rsidRDefault="007516A5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7516A5" w:rsidRDefault="007516A5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7516A5" w:rsidRDefault="007516A5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EA472A" w:rsidRPr="00EA472A" w:rsidRDefault="00EA472A" w:rsidP="00EA472A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1B109B" w:rsidRPr="00E91847" w:rsidRDefault="00E91847" w:rsidP="00E918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1B109B" w:rsidRPr="00E91847">
        <w:rPr>
          <w:b/>
          <w:sz w:val="20"/>
          <w:szCs w:val="20"/>
        </w:rPr>
        <w:t>CERTIFICATION</w:t>
      </w:r>
    </w:p>
    <w:p w:rsidR="001B109B" w:rsidRDefault="001B109B" w:rsidP="00BD5977">
      <w:pPr>
        <w:jc w:val="both"/>
        <w:rPr>
          <w:sz w:val="20"/>
          <w:szCs w:val="20"/>
        </w:rPr>
      </w:pPr>
      <w:r w:rsidRPr="00BD5977">
        <w:rPr>
          <w:sz w:val="20"/>
          <w:szCs w:val="20"/>
        </w:rPr>
        <w:t>WE HEREBY approve that the foregoing resolution was presented to the Chichiltah Chapter at a duly-called meeting at Chichiltah, Navajo Nation, New Mexico, at which a quorum was present, was motione</w:t>
      </w:r>
      <w:r w:rsidR="00857A10">
        <w:rPr>
          <w:sz w:val="20"/>
          <w:szCs w:val="20"/>
        </w:rPr>
        <w:t xml:space="preserve">d to approve by with a vote of </w:t>
      </w:r>
      <w:r w:rsidR="00F50C68" w:rsidRPr="00F50C68">
        <w:rPr>
          <w:sz w:val="20"/>
          <w:szCs w:val="20"/>
          <w:u w:val="single"/>
        </w:rPr>
        <w:t>20</w:t>
      </w:r>
      <w:r w:rsidR="00EA472A">
        <w:rPr>
          <w:sz w:val="20"/>
          <w:szCs w:val="20"/>
        </w:rPr>
        <w:t xml:space="preserve"> in favor, </w:t>
      </w:r>
      <w:r w:rsidR="00F50C68" w:rsidRPr="00F50C68">
        <w:rPr>
          <w:sz w:val="20"/>
          <w:szCs w:val="20"/>
          <w:u w:val="single"/>
        </w:rPr>
        <w:t>00</w:t>
      </w:r>
      <w:r w:rsidRPr="00072D63">
        <w:rPr>
          <w:sz w:val="20"/>
          <w:szCs w:val="20"/>
        </w:rPr>
        <w:t xml:space="preserve"> </w:t>
      </w:r>
      <w:r w:rsidR="00EA472A" w:rsidRPr="00BD5977">
        <w:rPr>
          <w:sz w:val="20"/>
          <w:szCs w:val="20"/>
        </w:rPr>
        <w:t>opp</w:t>
      </w:r>
      <w:r w:rsidR="00210694">
        <w:rPr>
          <w:sz w:val="20"/>
          <w:szCs w:val="20"/>
        </w:rPr>
        <w:t>osed</w:t>
      </w:r>
      <w:r w:rsidR="00F50C68">
        <w:rPr>
          <w:sz w:val="20"/>
          <w:szCs w:val="20"/>
        </w:rPr>
        <w:t xml:space="preserve">, </w:t>
      </w:r>
      <w:r w:rsidR="00F50C68" w:rsidRPr="00F50C68">
        <w:rPr>
          <w:sz w:val="20"/>
          <w:szCs w:val="20"/>
          <w:u w:val="single"/>
        </w:rPr>
        <w:t>04</w:t>
      </w:r>
      <w:r w:rsidR="00857A10">
        <w:rPr>
          <w:sz w:val="20"/>
          <w:szCs w:val="20"/>
        </w:rPr>
        <w:t xml:space="preserve"> abstained this </w:t>
      </w:r>
      <w:r w:rsidR="00A5233E">
        <w:rPr>
          <w:sz w:val="20"/>
          <w:szCs w:val="20"/>
          <w:u w:val="single"/>
        </w:rPr>
        <w:t>13</w:t>
      </w:r>
      <w:r w:rsidR="00A5233E" w:rsidRPr="00A5233E">
        <w:rPr>
          <w:sz w:val="20"/>
          <w:szCs w:val="20"/>
          <w:u w:val="single"/>
          <w:vertAlign w:val="superscript"/>
        </w:rPr>
        <w:t>th</w:t>
      </w:r>
      <w:r w:rsidR="00A5233E">
        <w:rPr>
          <w:sz w:val="20"/>
          <w:szCs w:val="20"/>
          <w:u w:val="single"/>
        </w:rPr>
        <w:t xml:space="preserve"> </w:t>
      </w:r>
      <w:r w:rsidRPr="00BD5977">
        <w:rPr>
          <w:sz w:val="20"/>
          <w:szCs w:val="20"/>
        </w:rPr>
        <w:t xml:space="preserve">day of </w:t>
      </w:r>
      <w:r w:rsidR="00532EB2">
        <w:rPr>
          <w:sz w:val="20"/>
          <w:szCs w:val="20"/>
          <w:u w:val="single"/>
        </w:rPr>
        <w:t>September</w:t>
      </w:r>
      <w:r w:rsidR="00BE2AEA">
        <w:rPr>
          <w:sz w:val="20"/>
          <w:szCs w:val="20"/>
          <w:u w:val="single"/>
        </w:rPr>
        <w:t xml:space="preserve"> </w:t>
      </w:r>
      <w:r w:rsidRPr="00BD5977">
        <w:rPr>
          <w:sz w:val="20"/>
          <w:szCs w:val="20"/>
        </w:rPr>
        <w:t xml:space="preserve">, </w:t>
      </w:r>
      <w:r w:rsidRPr="00BD5977">
        <w:rPr>
          <w:sz w:val="20"/>
          <w:szCs w:val="20"/>
          <w:u w:val="single"/>
        </w:rPr>
        <w:t>201</w:t>
      </w:r>
      <w:r w:rsidR="00A5233E">
        <w:rPr>
          <w:sz w:val="20"/>
          <w:szCs w:val="20"/>
          <w:u w:val="single"/>
        </w:rPr>
        <w:t>5</w:t>
      </w:r>
      <w:r w:rsidRPr="00BD5977">
        <w:rPr>
          <w:sz w:val="20"/>
          <w:szCs w:val="20"/>
        </w:rPr>
        <w:t>.</w:t>
      </w:r>
    </w:p>
    <w:p w:rsidR="00BE2AEA" w:rsidRDefault="00BE2AEA" w:rsidP="00BD5977">
      <w:pPr>
        <w:jc w:val="both"/>
        <w:rPr>
          <w:sz w:val="20"/>
          <w:szCs w:val="20"/>
        </w:rPr>
      </w:pPr>
    </w:p>
    <w:p w:rsidR="00BE2AEA" w:rsidRPr="00F50C68" w:rsidRDefault="005262C4" w:rsidP="00BD597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Motion: </w:t>
      </w:r>
      <w:r w:rsidR="00F50C68">
        <w:rPr>
          <w:sz w:val="20"/>
          <w:szCs w:val="20"/>
          <w:u w:val="single"/>
        </w:rPr>
        <w:t>Joe M. Lee</w:t>
      </w:r>
    </w:p>
    <w:p w:rsidR="00BE2AEA" w:rsidRPr="00F50C68" w:rsidRDefault="005262C4" w:rsidP="00BD5977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Second: </w:t>
      </w:r>
      <w:r w:rsidR="00F50C68">
        <w:rPr>
          <w:sz w:val="20"/>
          <w:szCs w:val="20"/>
          <w:u w:val="single"/>
        </w:rPr>
        <w:t>Loretta Mariano</w:t>
      </w:r>
    </w:p>
    <w:p w:rsidR="003108E4" w:rsidRDefault="003108E4" w:rsidP="00857A10">
      <w:pPr>
        <w:spacing w:after="0"/>
        <w:jc w:val="both"/>
        <w:rPr>
          <w:sz w:val="20"/>
          <w:szCs w:val="20"/>
        </w:rPr>
      </w:pPr>
    </w:p>
    <w:p w:rsidR="001B109B" w:rsidRPr="00857A10" w:rsidRDefault="001B109B" w:rsidP="00857A10">
      <w:pPr>
        <w:spacing w:after="0"/>
        <w:jc w:val="both"/>
        <w:rPr>
          <w:sz w:val="20"/>
          <w:szCs w:val="20"/>
        </w:rPr>
      </w:pPr>
      <w:r w:rsidRPr="00857A10">
        <w:rPr>
          <w:sz w:val="20"/>
          <w:szCs w:val="20"/>
        </w:rPr>
        <w:t>______________________________</w:t>
      </w:r>
      <w:r w:rsidR="00857A10">
        <w:rPr>
          <w:sz w:val="20"/>
          <w:szCs w:val="20"/>
        </w:rPr>
        <w:t>_</w:t>
      </w:r>
      <w:r w:rsidRPr="00857A10">
        <w:rPr>
          <w:sz w:val="20"/>
          <w:szCs w:val="20"/>
        </w:rPr>
        <w:tab/>
      </w:r>
      <w:r w:rsidRPr="00857A10">
        <w:rPr>
          <w:sz w:val="20"/>
          <w:szCs w:val="20"/>
        </w:rPr>
        <w:tab/>
      </w:r>
      <w:r w:rsidRPr="00857A10">
        <w:rPr>
          <w:sz w:val="20"/>
          <w:szCs w:val="20"/>
        </w:rPr>
        <w:tab/>
        <w:t>______________________________</w:t>
      </w:r>
    </w:p>
    <w:p w:rsidR="001B109B" w:rsidRPr="00857A10" w:rsidRDefault="003F7D2D" w:rsidP="00857A10">
      <w:pPr>
        <w:jc w:val="both"/>
        <w:rPr>
          <w:sz w:val="20"/>
          <w:szCs w:val="20"/>
        </w:rPr>
      </w:pPr>
      <w:r>
        <w:rPr>
          <w:sz w:val="20"/>
          <w:szCs w:val="20"/>
        </w:rPr>
        <w:t>Tommy Nelson</w:t>
      </w:r>
      <w:r w:rsidR="001B109B" w:rsidRPr="00857A10">
        <w:rPr>
          <w:sz w:val="20"/>
          <w:szCs w:val="20"/>
        </w:rPr>
        <w:t>,</w:t>
      </w:r>
      <w:r w:rsidR="00532EB2">
        <w:rPr>
          <w:sz w:val="20"/>
          <w:szCs w:val="20"/>
        </w:rPr>
        <w:t xml:space="preserve"> President </w:t>
      </w:r>
      <w:r w:rsidR="00532EB2">
        <w:rPr>
          <w:sz w:val="20"/>
          <w:szCs w:val="20"/>
        </w:rPr>
        <w:tab/>
      </w:r>
      <w:r w:rsidR="00532EB2">
        <w:rPr>
          <w:sz w:val="20"/>
          <w:szCs w:val="20"/>
        </w:rPr>
        <w:tab/>
      </w:r>
      <w:r w:rsidR="00532EB2">
        <w:rPr>
          <w:sz w:val="20"/>
          <w:szCs w:val="20"/>
        </w:rPr>
        <w:tab/>
      </w:r>
      <w:r w:rsidR="00532EB2">
        <w:rPr>
          <w:sz w:val="20"/>
          <w:szCs w:val="20"/>
        </w:rPr>
        <w:tab/>
      </w:r>
      <w:r w:rsidR="00532EB2">
        <w:rPr>
          <w:sz w:val="20"/>
          <w:szCs w:val="20"/>
        </w:rPr>
        <w:tab/>
        <w:t>Seth Damon</w:t>
      </w:r>
      <w:r w:rsidR="001B109B" w:rsidRPr="00857A10">
        <w:rPr>
          <w:sz w:val="20"/>
          <w:szCs w:val="20"/>
        </w:rPr>
        <w:t>, Council Delegate</w:t>
      </w:r>
    </w:p>
    <w:p w:rsidR="001B109B" w:rsidRPr="00857A10" w:rsidRDefault="001B109B" w:rsidP="00857A10">
      <w:pPr>
        <w:spacing w:after="0"/>
        <w:jc w:val="both"/>
        <w:rPr>
          <w:sz w:val="20"/>
          <w:szCs w:val="20"/>
        </w:rPr>
      </w:pPr>
      <w:r w:rsidRPr="00857A10">
        <w:rPr>
          <w:sz w:val="20"/>
          <w:szCs w:val="20"/>
        </w:rPr>
        <w:t>_______________________________</w:t>
      </w:r>
      <w:r w:rsidRPr="00857A10">
        <w:rPr>
          <w:sz w:val="20"/>
          <w:szCs w:val="20"/>
        </w:rPr>
        <w:tab/>
      </w:r>
      <w:r w:rsidRPr="00857A10">
        <w:rPr>
          <w:sz w:val="20"/>
          <w:szCs w:val="20"/>
        </w:rPr>
        <w:tab/>
      </w:r>
      <w:r w:rsidRPr="00857A10">
        <w:rPr>
          <w:sz w:val="20"/>
          <w:szCs w:val="20"/>
        </w:rPr>
        <w:tab/>
        <w:t>______________________________</w:t>
      </w:r>
    </w:p>
    <w:p w:rsidR="001B109B" w:rsidRPr="00857A10" w:rsidRDefault="003F7D2D" w:rsidP="00857A10">
      <w:pPr>
        <w:jc w:val="both"/>
        <w:rPr>
          <w:sz w:val="20"/>
          <w:szCs w:val="20"/>
        </w:rPr>
      </w:pPr>
      <w:r>
        <w:rPr>
          <w:sz w:val="20"/>
          <w:szCs w:val="20"/>
        </w:rPr>
        <w:t>Lula Boyd</w:t>
      </w:r>
      <w:r w:rsidR="001B109B" w:rsidRPr="00857A10">
        <w:rPr>
          <w:sz w:val="20"/>
          <w:szCs w:val="20"/>
        </w:rPr>
        <w:t>, Vice-President</w:t>
      </w:r>
      <w:r w:rsidR="001B109B" w:rsidRPr="00857A10">
        <w:rPr>
          <w:sz w:val="20"/>
          <w:szCs w:val="20"/>
        </w:rPr>
        <w:tab/>
      </w:r>
      <w:r w:rsidR="001B109B" w:rsidRPr="00857A10">
        <w:rPr>
          <w:sz w:val="20"/>
          <w:szCs w:val="20"/>
        </w:rPr>
        <w:tab/>
      </w:r>
      <w:r w:rsidR="001B109B" w:rsidRPr="00857A10">
        <w:rPr>
          <w:sz w:val="20"/>
          <w:szCs w:val="20"/>
        </w:rPr>
        <w:tab/>
      </w:r>
      <w:r w:rsidR="001B109B" w:rsidRPr="00857A10">
        <w:rPr>
          <w:sz w:val="20"/>
          <w:szCs w:val="20"/>
        </w:rPr>
        <w:tab/>
      </w:r>
      <w:r>
        <w:rPr>
          <w:sz w:val="20"/>
          <w:szCs w:val="20"/>
        </w:rPr>
        <w:tab/>
        <w:t>Paul Houston</w:t>
      </w:r>
      <w:r w:rsidR="001B109B" w:rsidRPr="00857A10">
        <w:rPr>
          <w:sz w:val="20"/>
          <w:szCs w:val="20"/>
        </w:rPr>
        <w:t>, Land Board Officer</w:t>
      </w:r>
    </w:p>
    <w:p w:rsidR="001B109B" w:rsidRPr="00857A10" w:rsidRDefault="001B109B" w:rsidP="00857A10">
      <w:pPr>
        <w:spacing w:after="0"/>
        <w:jc w:val="both"/>
        <w:rPr>
          <w:sz w:val="20"/>
          <w:szCs w:val="20"/>
        </w:rPr>
      </w:pPr>
      <w:r w:rsidRPr="00857A10">
        <w:rPr>
          <w:sz w:val="20"/>
          <w:szCs w:val="20"/>
        </w:rPr>
        <w:t>_______________________________</w:t>
      </w:r>
    </w:p>
    <w:p w:rsidR="001B109B" w:rsidRPr="00733E1B" w:rsidRDefault="001B109B" w:rsidP="00733E1B">
      <w:pPr>
        <w:spacing w:after="0"/>
        <w:jc w:val="both"/>
        <w:rPr>
          <w:sz w:val="20"/>
          <w:szCs w:val="20"/>
        </w:rPr>
      </w:pPr>
      <w:r w:rsidRPr="00857A10">
        <w:rPr>
          <w:sz w:val="20"/>
          <w:szCs w:val="20"/>
        </w:rPr>
        <w:t>Norma Muskett, Secretary/Treasurer</w:t>
      </w:r>
    </w:p>
    <w:sectPr w:rsidR="001B109B" w:rsidRPr="00733E1B" w:rsidSect="007620D8">
      <w:headerReference w:type="default" r:id="rId8"/>
      <w:footerReference w:type="default" r:id="rId9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40" w:rsidRDefault="00AB4F40" w:rsidP="007620D8">
      <w:pPr>
        <w:spacing w:after="0" w:line="240" w:lineRule="auto"/>
      </w:pPr>
      <w:r>
        <w:separator/>
      </w:r>
    </w:p>
  </w:endnote>
  <w:endnote w:type="continuationSeparator" w:id="0">
    <w:p w:rsidR="00AB4F40" w:rsidRDefault="00AB4F40" w:rsidP="007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38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A50F6" w:rsidRPr="003108E4" w:rsidRDefault="008F74AC" w:rsidP="005A50F6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FY 201</w:t>
            </w:r>
            <w:r w:rsidR="009345AB">
              <w:rPr>
                <w:sz w:val="16"/>
              </w:rPr>
              <w:t>6</w:t>
            </w:r>
            <w:r w:rsidR="005A50F6">
              <w:rPr>
                <w:sz w:val="16"/>
              </w:rPr>
              <w:tab/>
            </w:r>
            <w:r w:rsidR="005A50F6">
              <w:rPr>
                <w:sz w:val="16"/>
              </w:rPr>
              <w:tab/>
            </w:r>
            <w:r w:rsidR="005A50F6" w:rsidRPr="003108E4">
              <w:rPr>
                <w:sz w:val="16"/>
              </w:rPr>
              <w:t xml:space="preserve">Page </w:t>
            </w:r>
            <w:r w:rsidR="00EA46D8" w:rsidRPr="003108E4">
              <w:rPr>
                <w:b/>
                <w:sz w:val="16"/>
              </w:rPr>
              <w:fldChar w:fldCharType="begin"/>
            </w:r>
            <w:r w:rsidR="005A50F6" w:rsidRPr="003108E4">
              <w:rPr>
                <w:b/>
                <w:sz w:val="16"/>
              </w:rPr>
              <w:instrText xml:space="preserve"> PAGE </w:instrText>
            </w:r>
            <w:r w:rsidR="00EA46D8" w:rsidRPr="003108E4">
              <w:rPr>
                <w:b/>
                <w:sz w:val="16"/>
              </w:rPr>
              <w:fldChar w:fldCharType="separate"/>
            </w:r>
            <w:r w:rsidR="008B0073">
              <w:rPr>
                <w:b/>
                <w:noProof/>
                <w:sz w:val="16"/>
              </w:rPr>
              <w:t>3</w:t>
            </w:r>
            <w:r w:rsidR="00EA46D8" w:rsidRPr="003108E4">
              <w:rPr>
                <w:b/>
                <w:sz w:val="16"/>
              </w:rPr>
              <w:fldChar w:fldCharType="end"/>
            </w:r>
            <w:r w:rsidR="005A50F6" w:rsidRPr="003108E4">
              <w:rPr>
                <w:sz w:val="16"/>
              </w:rPr>
              <w:t xml:space="preserve"> of 3</w:t>
            </w:r>
          </w:p>
          <w:p w:rsidR="00053073" w:rsidRPr="00053073" w:rsidRDefault="009345AB" w:rsidP="005A50F6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Chichiltah Chapter</w:t>
            </w:r>
          </w:p>
          <w:p w:rsidR="005A50F6" w:rsidRDefault="00AB4F40" w:rsidP="005A50F6">
            <w:pPr>
              <w:pStyle w:val="Footer"/>
            </w:pPr>
          </w:p>
        </w:sdtContent>
      </w:sdt>
    </w:sdtContent>
  </w:sdt>
  <w:p w:rsidR="00CB5460" w:rsidRDefault="00CB5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40" w:rsidRDefault="00AB4F40" w:rsidP="007620D8">
      <w:pPr>
        <w:spacing w:after="0" w:line="240" w:lineRule="auto"/>
      </w:pPr>
      <w:r>
        <w:separator/>
      </w:r>
    </w:p>
  </w:footnote>
  <w:footnote w:type="continuationSeparator" w:id="0">
    <w:p w:rsidR="00AB4F40" w:rsidRDefault="00AB4F40" w:rsidP="0076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D8" w:rsidRDefault="007620D8" w:rsidP="007620D8">
    <w:pPr>
      <w:pStyle w:val="Header"/>
      <w:jc w:val="center"/>
      <w:rPr>
        <w:b/>
      </w:rPr>
    </w:pPr>
    <w:r w:rsidRPr="008B3AA6">
      <w:rPr>
        <w:b/>
      </w:rPr>
      <w:t>Chichiltah Chapter</w:t>
    </w:r>
  </w:p>
  <w:p w:rsidR="00F74242" w:rsidRPr="0079236B" w:rsidRDefault="00D277C0" w:rsidP="0079236B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RESOLUTION NO. </w:t>
    </w:r>
    <w:r w:rsidR="00AB4459">
      <w:rPr>
        <w:b/>
        <w:sz w:val="20"/>
        <w:szCs w:val="20"/>
      </w:rPr>
      <w:t>109-09-15</w:t>
    </w:r>
  </w:p>
  <w:p w:rsidR="007620D8" w:rsidRDefault="007620D8" w:rsidP="00815175">
    <w:pPr>
      <w:pStyle w:val="Header"/>
      <w:jc w:val="center"/>
    </w:pPr>
    <w:r>
      <w:t>Backhoe Equipment</w:t>
    </w:r>
    <w:r w:rsidR="00815175">
      <w:t xml:space="preserve"> Plan of Operation</w:t>
    </w:r>
  </w:p>
  <w:p w:rsidR="00823151" w:rsidRDefault="00362683" w:rsidP="007620D8">
    <w:pPr>
      <w:pStyle w:val="Header"/>
      <w:jc w:val="center"/>
    </w:pPr>
    <w:r>
      <w:t>FY 2016</w:t>
    </w:r>
  </w:p>
  <w:p w:rsidR="007620D8" w:rsidRDefault="00362683" w:rsidP="00F7424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EMAIL</w:t>
    </w:r>
    <w:r w:rsidR="0079236B">
      <w:rPr>
        <w:sz w:val="20"/>
        <w:szCs w:val="20"/>
      </w:rPr>
      <w:t xml:space="preserve">: </w:t>
    </w:r>
    <w:hyperlink r:id="rId1" w:history="1">
      <w:r w:rsidR="0079236B" w:rsidRPr="00B44692">
        <w:rPr>
          <w:rStyle w:val="Hyperlink"/>
          <w:sz w:val="20"/>
          <w:szCs w:val="20"/>
        </w:rPr>
        <w:t>chichiltah@navajochapters.org</w:t>
      </w:r>
    </w:hyperlink>
  </w:p>
  <w:p w:rsidR="0079236B" w:rsidRPr="00F74242" w:rsidRDefault="0079236B" w:rsidP="00F74242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871"/>
    <w:multiLevelType w:val="hybridMultilevel"/>
    <w:tmpl w:val="1CFAF670"/>
    <w:lvl w:ilvl="0" w:tplc="A204E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C03E0"/>
    <w:multiLevelType w:val="hybridMultilevel"/>
    <w:tmpl w:val="D2E06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71658A"/>
    <w:multiLevelType w:val="hybridMultilevel"/>
    <w:tmpl w:val="ADD8A5A0"/>
    <w:lvl w:ilvl="0" w:tplc="20FE0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417D6"/>
    <w:multiLevelType w:val="hybridMultilevel"/>
    <w:tmpl w:val="61324C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F267C"/>
    <w:multiLevelType w:val="hybridMultilevel"/>
    <w:tmpl w:val="D710268A"/>
    <w:lvl w:ilvl="0" w:tplc="75BAC8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D759A"/>
    <w:multiLevelType w:val="hybridMultilevel"/>
    <w:tmpl w:val="5BFC25B8"/>
    <w:lvl w:ilvl="0" w:tplc="7EEC93F4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015E2"/>
    <w:multiLevelType w:val="hybridMultilevel"/>
    <w:tmpl w:val="3C48F4EE"/>
    <w:lvl w:ilvl="0" w:tplc="C8E4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3ED2"/>
    <w:multiLevelType w:val="hybridMultilevel"/>
    <w:tmpl w:val="44C840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0325D"/>
    <w:multiLevelType w:val="hybridMultilevel"/>
    <w:tmpl w:val="3D927B56"/>
    <w:lvl w:ilvl="0" w:tplc="F0544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1266"/>
    <w:multiLevelType w:val="hybridMultilevel"/>
    <w:tmpl w:val="F6501E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 w15:restartNumberingAfterBreak="0">
    <w:nsid w:val="72FF68CD"/>
    <w:multiLevelType w:val="hybridMultilevel"/>
    <w:tmpl w:val="57667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2948DE"/>
    <w:multiLevelType w:val="hybridMultilevel"/>
    <w:tmpl w:val="942A8720"/>
    <w:lvl w:ilvl="0" w:tplc="43FC9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8"/>
    <w:rsid w:val="00013EE0"/>
    <w:rsid w:val="00025E59"/>
    <w:rsid w:val="00035625"/>
    <w:rsid w:val="00037BE2"/>
    <w:rsid w:val="00053073"/>
    <w:rsid w:val="00065C07"/>
    <w:rsid w:val="00072D63"/>
    <w:rsid w:val="00072F6C"/>
    <w:rsid w:val="00076B6A"/>
    <w:rsid w:val="00085830"/>
    <w:rsid w:val="00093694"/>
    <w:rsid w:val="00093BC5"/>
    <w:rsid w:val="000943F3"/>
    <w:rsid w:val="00094D40"/>
    <w:rsid w:val="000A032D"/>
    <w:rsid w:val="000B6E57"/>
    <w:rsid w:val="00133384"/>
    <w:rsid w:val="00141E09"/>
    <w:rsid w:val="001669F7"/>
    <w:rsid w:val="00173DB1"/>
    <w:rsid w:val="0019336F"/>
    <w:rsid w:val="001961AB"/>
    <w:rsid w:val="001978AA"/>
    <w:rsid w:val="001A70D5"/>
    <w:rsid w:val="001B109B"/>
    <w:rsid w:val="001B3892"/>
    <w:rsid w:val="001B3D5A"/>
    <w:rsid w:val="001B578C"/>
    <w:rsid w:val="001C1D8C"/>
    <w:rsid w:val="001C76F4"/>
    <w:rsid w:val="001E6FEB"/>
    <w:rsid w:val="001F24C8"/>
    <w:rsid w:val="001F2E9B"/>
    <w:rsid w:val="001F5F69"/>
    <w:rsid w:val="00203E70"/>
    <w:rsid w:val="00210694"/>
    <w:rsid w:val="0021729C"/>
    <w:rsid w:val="0022595C"/>
    <w:rsid w:val="0027231A"/>
    <w:rsid w:val="00284759"/>
    <w:rsid w:val="002B5023"/>
    <w:rsid w:val="002E19DB"/>
    <w:rsid w:val="00307525"/>
    <w:rsid w:val="003108E4"/>
    <w:rsid w:val="00313424"/>
    <w:rsid w:val="0033684B"/>
    <w:rsid w:val="00343EA6"/>
    <w:rsid w:val="0034571A"/>
    <w:rsid w:val="00362683"/>
    <w:rsid w:val="00377BF6"/>
    <w:rsid w:val="00396FB1"/>
    <w:rsid w:val="003A516D"/>
    <w:rsid w:val="003C15C3"/>
    <w:rsid w:val="003C3936"/>
    <w:rsid w:val="003D1B4D"/>
    <w:rsid w:val="003F179F"/>
    <w:rsid w:val="003F7D2D"/>
    <w:rsid w:val="00414E4A"/>
    <w:rsid w:val="004227E5"/>
    <w:rsid w:val="00435FFC"/>
    <w:rsid w:val="0043657C"/>
    <w:rsid w:val="004422DB"/>
    <w:rsid w:val="00456B4E"/>
    <w:rsid w:val="00466156"/>
    <w:rsid w:val="004764A8"/>
    <w:rsid w:val="00495855"/>
    <w:rsid w:val="004A08DE"/>
    <w:rsid w:val="004C4923"/>
    <w:rsid w:val="004D72C9"/>
    <w:rsid w:val="004F0B3D"/>
    <w:rsid w:val="004F3ECB"/>
    <w:rsid w:val="004F6230"/>
    <w:rsid w:val="00500F94"/>
    <w:rsid w:val="00516F28"/>
    <w:rsid w:val="005262C4"/>
    <w:rsid w:val="00532EB2"/>
    <w:rsid w:val="00543744"/>
    <w:rsid w:val="005472B0"/>
    <w:rsid w:val="00562512"/>
    <w:rsid w:val="00562F04"/>
    <w:rsid w:val="005652C8"/>
    <w:rsid w:val="005810DA"/>
    <w:rsid w:val="00583721"/>
    <w:rsid w:val="00583D0A"/>
    <w:rsid w:val="00587742"/>
    <w:rsid w:val="005A50F6"/>
    <w:rsid w:val="005C72F6"/>
    <w:rsid w:val="005D605E"/>
    <w:rsid w:val="005F7F39"/>
    <w:rsid w:val="00604EB3"/>
    <w:rsid w:val="00607613"/>
    <w:rsid w:val="00620AF1"/>
    <w:rsid w:val="00624874"/>
    <w:rsid w:val="00626F80"/>
    <w:rsid w:val="00643F36"/>
    <w:rsid w:val="006465CE"/>
    <w:rsid w:val="006D39F0"/>
    <w:rsid w:val="006D4B10"/>
    <w:rsid w:val="006D7F26"/>
    <w:rsid w:val="00726C89"/>
    <w:rsid w:val="00733E1B"/>
    <w:rsid w:val="00735BA6"/>
    <w:rsid w:val="0074405B"/>
    <w:rsid w:val="007516A5"/>
    <w:rsid w:val="007620D8"/>
    <w:rsid w:val="00763A6B"/>
    <w:rsid w:val="007714AF"/>
    <w:rsid w:val="0077514D"/>
    <w:rsid w:val="007901AD"/>
    <w:rsid w:val="0079236B"/>
    <w:rsid w:val="007B0130"/>
    <w:rsid w:val="007B298E"/>
    <w:rsid w:val="007B609E"/>
    <w:rsid w:val="007B6924"/>
    <w:rsid w:val="007D2794"/>
    <w:rsid w:val="007D67DB"/>
    <w:rsid w:val="007E663F"/>
    <w:rsid w:val="00802C6F"/>
    <w:rsid w:val="008033AC"/>
    <w:rsid w:val="00814F4D"/>
    <w:rsid w:val="00815175"/>
    <w:rsid w:val="00815D4F"/>
    <w:rsid w:val="00823151"/>
    <w:rsid w:val="008332DC"/>
    <w:rsid w:val="00857A10"/>
    <w:rsid w:val="00887108"/>
    <w:rsid w:val="008937FD"/>
    <w:rsid w:val="008A355B"/>
    <w:rsid w:val="008A67D8"/>
    <w:rsid w:val="008B0073"/>
    <w:rsid w:val="008B1402"/>
    <w:rsid w:val="008B3AA6"/>
    <w:rsid w:val="008B54C8"/>
    <w:rsid w:val="008D4590"/>
    <w:rsid w:val="008D65B6"/>
    <w:rsid w:val="008F694D"/>
    <w:rsid w:val="008F74AC"/>
    <w:rsid w:val="009130EB"/>
    <w:rsid w:val="009248DC"/>
    <w:rsid w:val="009327DD"/>
    <w:rsid w:val="00933A77"/>
    <w:rsid w:val="009345AB"/>
    <w:rsid w:val="009353C3"/>
    <w:rsid w:val="009771AA"/>
    <w:rsid w:val="00977B27"/>
    <w:rsid w:val="0098543E"/>
    <w:rsid w:val="0098668F"/>
    <w:rsid w:val="009A011F"/>
    <w:rsid w:val="009E0774"/>
    <w:rsid w:val="009F0162"/>
    <w:rsid w:val="00A24BAB"/>
    <w:rsid w:val="00A25855"/>
    <w:rsid w:val="00A362A6"/>
    <w:rsid w:val="00A36ABA"/>
    <w:rsid w:val="00A4435E"/>
    <w:rsid w:val="00A5233E"/>
    <w:rsid w:val="00A52AC2"/>
    <w:rsid w:val="00A60BE3"/>
    <w:rsid w:val="00A64D5D"/>
    <w:rsid w:val="00AB4459"/>
    <w:rsid w:val="00AB4F40"/>
    <w:rsid w:val="00AC4815"/>
    <w:rsid w:val="00AD27D5"/>
    <w:rsid w:val="00AD4307"/>
    <w:rsid w:val="00AD7164"/>
    <w:rsid w:val="00B041A6"/>
    <w:rsid w:val="00B14275"/>
    <w:rsid w:val="00B4685D"/>
    <w:rsid w:val="00B54D45"/>
    <w:rsid w:val="00B85A06"/>
    <w:rsid w:val="00B91D09"/>
    <w:rsid w:val="00BA40AE"/>
    <w:rsid w:val="00BA65C7"/>
    <w:rsid w:val="00BA718B"/>
    <w:rsid w:val="00BB103A"/>
    <w:rsid w:val="00BB468F"/>
    <w:rsid w:val="00BB588E"/>
    <w:rsid w:val="00BB6648"/>
    <w:rsid w:val="00BB6C15"/>
    <w:rsid w:val="00BD5977"/>
    <w:rsid w:val="00BD670A"/>
    <w:rsid w:val="00BD73E3"/>
    <w:rsid w:val="00BE2AEA"/>
    <w:rsid w:val="00BF30ED"/>
    <w:rsid w:val="00C1481B"/>
    <w:rsid w:val="00C1598D"/>
    <w:rsid w:val="00C419E2"/>
    <w:rsid w:val="00C576B0"/>
    <w:rsid w:val="00CB5460"/>
    <w:rsid w:val="00CD586C"/>
    <w:rsid w:val="00CE3F2F"/>
    <w:rsid w:val="00D04746"/>
    <w:rsid w:val="00D10839"/>
    <w:rsid w:val="00D14CBD"/>
    <w:rsid w:val="00D2526F"/>
    <w:rsid w:val="00D277C0"/>
    <w:rsid w:val="00D3561B"/>
    <w:rsid w:val="00D36579"/>
    <w:rsid w:val="00D41BDA"/>
    <w:rsid w:val="00D457E8"/>
    <w:rsid w:val="00D47DD4"/>
    <w:rsid w:val="00D57934"/>
    <w:rsid w:val="00D61232"/>
    <w:rsid w:val="00D64F31"/>
    <w:rsid w:val="00D85467"/>
    <w:rsid w:val="00D869E5"/>
    <w:rsid w:val="00DA131A"/>
    <w:rsid w:val="00DB463B"/>
    <w:rsid w:val="00DB58B2"/>
    <w:rsid w:val="00E110AC"/>
    <w:rsid w:val="00E17376"/>
    <w:rsid w:val="00E56FB5"/>
    <w:rsid w:val="00E74DE9"/>
    <w:rsid w:val="00E808DA"/>
    <w:rsid w:val="00E84CC8"/>
    <w:rsid w:val="00E91847"/>
    <w:rsid w:val="00E92A16"/>
    <w:rsid w:val="00E9744D"/>
    <w:rsid w:val="00EA46D8"/>
    <w:rsid w:val="00EA472A"/>
    <w:rsid w:val="00EA4853"/>
    <w:rsid w:val="00EE0D13"/>
    <w:rsid w:val="00EE63CE"/>
    <w:rsid w:val="00F01196"/>
    <w:rsid w:val="00F06694"/>
    <w:rsid w:val="00F16A6C"/>
    <w:rsid w:val="00F17567"/>
    <w:rsid w:val="00F21559"/>
    <w:rsid w:val="00F4081B"/>
    <w:rsid w:val="00F42904"/>
    <w:rsid w:val="00F50C68"/>
    <w:rsid w:val="00F74242"/>
    <w:rsid w:val="00F74B90"/>
    <w:rsid w:val="00F80342"/>
    <w:rsid w:val="00F92D77"/>
    <w:rsid w:val="00FB292D"/>
    <w:rsid w:val="00FB4640"/>
    <w:rsid w:val="00FC0D18"/>
    <w:rsid w:val="00FC51AC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0EC1F-FF49-43C8-AEF8-BFF4259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ahoma"/>
        <w:sz w:val="22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8"/>
  </w:style>
  <w:style w:type="paragraph" w:styleId="Footer">
    <w:name w:val="footer"/>
    <w:basedOn w:val="Normal"/>
    <w:link w:val="FooterChar"/>
    <w:uiPriority w:val="99"/>
    <w:unhideWhenUsed/>
    <w:rsid w:val="007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8"/>
  </w:style>
  <w:style w:type="paragraph" w:styleId="BalloonText">
    <w:name w:val="Balloon Text"/>
    <w:basedOn w:val="Normal"/>
    <w:link w:val="BalloonTextChar"/>
    <w:uiPriority w:val="99"/>
    <w:semiHidden/>
    <w:unhideWhenUsed/>
    <w:rsid w:val="007620D8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D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62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chiltah@navajochap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13AE-DD22-461C-BED9-3756620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John</dc:creator>
  <cp:lastModifiedBy>Roselyn John</cp:lastModifiedBy>
  <cp:revision>14</cp:revision>
  <cp:lastPrinted>2013-10-10T19:12:00Z</cp:lastPrinted>
  <dcterms:created xsi:type="dcterms:W3CDTF">2015-09-12T23:32:00Z</dcterms:created>
  <dcterms:modified xsi:type="dcterms:W3CDTF">2015-11-04T22:14:00Z</dcterms:modified>
</cp:coreProperties>
</file>